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E2" w:rsidRPr="004B22E2" w:rsidRDefault="004B22E2" w:rsidP="004B22E2">
      <w:pPr>
        <w:spacing w:after="150"/>
        <w:jc w:val="center"/>
        <w:rPr>
          <w:rFonts w:ascii="Times" w:hAnsi="Times" w:cs="Times New Roman"/>
          <w:color w:val="000000"/>
          <w:sz w:val="21"/>
          <w:szCs w:val="21"/>
        </w:rPr>
      </w:pPr>
      <w:r>
        <w:rPr>
          <w:rFonts w:ascii="Times" w:hAnsi="Times" w:cs="Times New Roman"/>
          <w:b/>
          <w:bCs/>
          <w:color w:val="000000"/>
          <w:sz w:val="21"/>
          <w:szCs w:val="21"/>
        </w:rPr>
        <w:t>КРИТЕРИИ И НОРМЫ ОЦЕНКИ ЗНАНИЙ,</w:t>
      </w:r>
      <w:bookmarkStart w:id="0" w:name="_GoBack"/>
      <w:bookmarkEnd w:id="0"/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ОБУЧАЮЩИХСЯ</w:t>
      </w: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br/>
        <w:t>ПО ИЗОБРАЗИТЕЛЬНОМУ ИСКУССТВУ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На уроках изобразительного искусства оценивается как уровень восприятия учащимися произведений искусства и явлений культуры, так и уровень выполнения практических заданий. Причем решающую роль при выставлении отметки играет оценивание художественно-творческой деятельности в силу практического характера занятий по изобразительному искусству. Отметка по изобразительному искусству должна быть стимулирующей, поддерживающей интерес к изучению предмета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Задачей оценки</w:t>
      </w:r>
      <w:r w:rsidRPr="004B22E2">
        <w:rPr>
          <w:rFonts w:ascii="Times" w:hAnsi="Times" w:cs="Times New Roman"/>
          <w:color w:val="000000"/>
          <w:sz w:val="21"/>
          <w:szCs w:val="21"/>
        </w:rPr>
        <w:t> является анализ результата или хода деятельности. Конечный момент оценки — определение путей совершенствования творчества учащихся. Оценка детских рисунков как работ творческого характера требует особого педагогического такта. При оценке детского рисунка сле</w:t>
      </w:r>
      <w:r w:rsidRPr="004B22E2">
        <w:rPr>
          <w:rFonts w:ascii="Times" w:hAnsi="Times" w:cs="Times New Roman"/>
          <w:color w:val="000000"/>
          <w:sz w:val="21"/>
          <w:szCs w:val="21"/>
        </w:rPr>
        <w:softHyphen/>
        <w:t>дует учитывать индивидуальность ученика. Начинать оценку следует с положительной характеристики работы. Оценка может иметь место на различных этапах урока в начале занятия, в ходе самостоятельной работы детей, в конце урока.</w:t>
      </w: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 </w:t>
      </w:r>
      <w:r w:rsidRPr="004B22E2">
        <w:rPr>
          <w:rFonts w:ascii="Times" w:hAnsi="Times" w:cs="Times New Roman"/>
          <w:color w:val="000000"/>
          <w:sz w:val="21"/>
          <w:szCs w:val="21"/>
        </w:rPr>
        <w:t>Творчество как один из факторов, учитываемых при оценке, складывается из: возрастных особенностей деятельности ученика, качеств его личности, элементов творчества в рисунке.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С учетом современных требований оценочной деятельности в на</w:t>
      </w:r>
      <w:r w:rsidRPr="004B22E2">
        <w:rPr>
          <w:rFonts w:ascii="Times" w:hAnsi="Times" w:cs="Times New Roman"/>
          <w:color w:val="000000"/>
          <w:sz w:val="21"/>
          <w:szCs w:val="21"/>
        </w:rPr>
        <w:softHyphen/>
        <w:t>чальной и общей школе учитель использует словесную оценку (оценочное суж</w:t>
      </w:r>
      <w:r w:rsidRPr="004B22E2">
        <w:rPr>
          <w:rFonts w:ascii="Times" w:hAnsi="Times" w:cs="Times New Roman"/>
          <w:color w:val="000000"/>
          <w:sz w:val="21"/>
          <w:szCs w:val="21"/>
        </w:rPr>
        <w:softHyphen/>
        <w:t>дение) и цифровую оценку (отметку). </w:t>
      </w: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Словесная оценка</w:t>
      </w:r>
      <w:r w:rsidRPr="004B22E2">
        <w:rPr>
          <w:rFonts w:ascii="Times" w:hAnsi="Times" w:cs="Times New Roman"/>
          <w:color w:val="000000"/>
          <w:sz w:val="21"/>
          <w:szCs w:val="21"/>
        </w:rPr>
        <w:t> — это краткая характеристика результатов работы ученика на уроке изобразительного искусства. Эта форма оценочного суждения позволяет раскрыть перед учеником результаты его деятельности, проанализировать его возмож</w:t>
      </w:r>
      <w:r w:rsidRPr="004B22E2">
        <w:rPr>
          <w:rFonts w:ascii="Times" w:hAnsi="Times" w:cs="Times New Roman"/>
          <w:color w:val="000000"/>
          <w:sz w:val="21"/>
          <w:szCs w:val="21"/>
        </w:rPr>
        <w:softHyphen/>
        <w:t>ности и прилежание. Особенностью словесной оценки является ее содер</w:t>
      </w:r>
      <w:r w:rsidRPr="004B22E2">
        <w:rPr>
          <w:rFonts w:ascii="Times" w:hAnsi="Times" w:cs="Times New Roman"/>
          <w:color w:val="000000"/>
          <w:sz w:val="21"/>
          <w:szCs w:val="21"/>
        </w:rPr>
        <w:softHyphen/>
        <w:t>жательность, анализ работы школьника </w:t>
      </w:r>
      <w:r w:rsidRPr="004B22E2">
        <w:rPr>
          <w:rFonts w:ascii="Times" w:hAnsi="Times" w:cs="Times New Roman"/>
          <w:i/>
          <w:iCs/>
          <w:color w:val="000000"/>
          <w:sz w:val="21"/>
          <w:szCs w:val="21"/>
        </w:rPr>
        <w:t>(правильно</w:t>
      </w:r>
      <w:r w:rsidRPr="004B22E2">
        <w:rPr>
          <w:rFonts w:ascii="Times" w:hAnsi="Times" w:cs="Times New Roman"/>
          <w:color w:val="000000"/>
          <w:sz w:val="21"/>
          <w:szCs w:val="21"/>
        </w:rPr>
        <w:t> ли, </w:t>
      </w:r>
      <w:r w:rsidRPr="004B22E2">
        <w:rPr>
          <w:rFonts w:ascii="Times" w:hAnsi="Times" w:cs="Times New Roman"/>
          <w:i/>
          <w:iCs/>
          <w:color w:val="000000"/>
          <w:sz w:val="21"/>
          <w:szCs w:val="21"/>
        </w:rPr>
        <w:t>аккуратно</w:t>
      </w:r>
      <w:r w:rsidRPr="004B22E2">
        <w:rPr>
          <w:rFonts w:ascii="Times" w:hAnsi="Times" w:cs="Times New Roman"/>
          <w:color w:val="000000"/>
          <w:sz w:val="21"/>
          <w:szCs w:val="21"/>
        </w:rPr>
        <w:t> ли, </w:t>
      </w:r>
      <w:r w:rsidRPr="004B22E2">
        <w:rPr>
          <w:rFonts w:ascii="Times" w:hAnsi="Times" w:cs="Times New Roman"/>
          <w:i/>
          <w:iCs/>
          <w:color w:val="000000"/>
          <w:sz w:val="21"/>
          <w:szCs w:val="21"/>
        </w:rPr>
        <w:t>красиво</w:t>
      </w:r>
      <w:r w:rsidRPr="004B22E2">
        <w:rPr>
          <w:rFonts w:ascii="Times" w:hAnsi="Times" w:cs="Times New Roman"/>
          <w:color w:val="000000"/>
          <w:sz w:val="21"/>
          <w:szCs w:val="21"/>
        </w:rPr>
        <w:t> ли), четкая фиксация (прежде всего!) успешных результатов и раскрытие причин неудач. Причем эти причины не должны касаться личных характеристик учащихся («не внимателен», «не старался», «по</w:t>
      </w:r>
      <w:r w:rsidRPr="004B22E2">
        <w:rPr>
          <w:rFonts w:ascii="Times" w:hAnsi="Times" w:cs="Times New Roman"/>
          <w:color w:val="000000"/>
          <w:sz w:val="21"/>
          <w:szCs w:val="21"/>
        </w:rPr>
        <w:softHyphen/>
        <w:t>ленился»).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br/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Анализ учебных и творческих работ учащихся на уроках ИЗО:</w:t>
      </w:r>
    </w:p>
    <w:p w:rsidR="004B22E2" w:rsidRPr="004B22E2" w:rsidRDefault="004B22E2" w:rsidP="004B22E2">
      <w:pPr>
        <w:numPr>
          <w:ilvl w:val="0"/>
          <w:numId w:val="1"/>
        </w:num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Правильное понимание поставленных задач при выполнении учебных и творческих работ.</w:t>
      </w:r>
    </w:p>
    <w:p w:rsidR="004B22E2" w:rsidRPr="004B22E2" w:rsidRDefault="004B22E2" w:rsidP="004B22E2">
      <w:pPr>
        <w:numPr>
          <w:ilvl w:val="0"/>
          <w:numId w:val="1"/>
        </w:num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Раскрытие темы:</w:t>
      </w:r>
    </w:p>
    <w:p w:rsidR="004B22E2" w:rsidRPr="004B22E2" w:rsidRDefault="004B22E2" w:rsidP="004B22E2">
      <w:pPr>
        <w:numPr>
          <w:ilvl w:val="0"/>
          <w:numId w:val="2"/>
        </w:num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осмысление темы и достижение образной точности;</w:t>
      </w:r>
    </w:p>
    <w:p w:rsidR="004B22E2" w:rsidRPr="004B22E2" w:rsidRDefault="004B22E2" w:rsidP="004B22E2">
      <w:pPr>
        <w:numPr>
          <w:ilvl w:val="0"/>
          <w:numId w:val="2"/>
        </w:num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импровизация и использование собственных впечатлений при выполнении работы;</w:t>
      </w:r>
    </w:p>
    <w:p w:rsidR="004B22E2" w:rsidRPr="004B22E2" w:rsidRDefault="004B22E2" w:rsidP="004B22E2">
      <w:pPr>
        <w:numPr>
          <w:ilvl w:val="0"/>
          <w:numId w:val="2"/>
        </w:num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оригинальность замысла.</w:t>
      </w:r>
    </w:p>
    <w:p w:rsidR="004B22E2" w:rsidRPr="004B22E2" w:rsidRDefault="004B22E2" w:rsidP="004B22E2">
      <w:pPr>
        <w:numPr>
          <w:ilvl w:val="0"/>
          <w:numId w:val="3"/>
        </w:num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Композиция</w:t>
      </w:r>
    </w:p>
    <w:p w:rsidR="004B22E2" w:rsidRPr="004B22E2" w:rsidRDefault="004B22E2" w:rsidP="004B22E2">
      <w:pPr>
        <w:numPr>
          <w:ilvl w:val="0"/>
          <w:numId w:val="4"/>
        </w:num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знание, понимание и применение на практике основных законов композиции;</w:t>
      </w:r>
    </w:p>
    <w:p w:rsidR="004B22E2" w:rsidRPr="004B22E2" w:rsidRDefault="004B22E2" w:rsidP="004B22E2">
      <w:pPr>
        <w:numPr>
          <w:ilvl w:val="0"/>
          <w:numId w:val="4"/>
        </w:num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органичность и целостность композиционного решения.</w:t>
      </w:r>
    </w:p>
    <w:p w:rsidR="004B22E2" w:rsidRPr="004B22E2" w:rsidRDefault="004B22E2" w:rsidP="004B22E2">
      <w:pPr>
        <w:numPr>
          <w:ilvl w:val="0"/>
          <w:numId w:val="5"/>
        </w:num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Рисунок</w:t>
      </w:r>
    </w:p>
    <w:p w:rsidR="004B22E2" w:rsidRPr="004B22E2" w:rsidRDefault="004B22E2" w:rsidP="004B22E2">
      <w:pPr>
        <w:numPr>
          <w:ilvl w:val="0"/>
          <w:numId w:val="6"/>
        </w:num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владение основами изобразительной грамоты (умение последовательного выполнения работы в заданном формате, передачи пропорций и характера изображаемого объекта, выявление конструктивных и пластических особенностей формы и объема посредством светотеневой проработки и расположения в пространстве, передачи тональных отношений при сохранении цельности изображения).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В зависимости от поставленных задач:</w:t>
      </w:r>
    </w:p>
    <w:p w:rsidR="004B22E2" w:rsidRPr="004B22E2" w:rsidRDefault="004B22E2" w:rsidP="004B22E2">
      <w:pPr>
        <w:numPr>
          <w:ilvl w:val="0"/>
          <w:numId w:val="7"/>
        </w:num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степень сходства изображения с предметами реальной действительности (реалистический рисунок);</w:t>
      </w:r>
    </w:p>
    <w:p w:rsidR="004B22E2" w:rsidRPr="004B22E2" w:rsidRDefault="004B22E2" w:rsidP="004B22E2">
      <w:pPr>
        <w:numPr>
          <w:ilvl w:val="0"/>
          <w:numId w:val="7"/>
        </w:num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умение решать задачи, основанные на ассоциативном восприятии окружающего мира через трансформацию природных и искусственных форм.</w:t>
      </w:r>
    </w:p>
    <w:p w:rsidR="004B22E2" w:rsidRPr="004B22E2" w:rsidRDefault="004B22E2" w:rsidP="004B22E2">
      <w:pPr>
        <w:numPr>
          <w:ilvl w:val="0"/>
          <w:numId w:val="8"/>
        </w:num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Цветовое решение</w:t>
      </w:r>
    </w:p>
    <w:p w:rsidR="004B22E2" w:rsidRPr="004B22E2" w:rsidRDefault="004B22E2" w:rsidP="004B22E2">
      <w:pPr>
        <w:numPr>
          <w:ilvl w:val="0"/>
          <w:numId w:val="9"/>
        </w:num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lastRenderedPageBreak/>
        <w:t xml:space="preserve">знание ключевых понятий </w:t>
      </w:r>
      <w:proofErr w:type="spellStart"/>
      <w:r w:rsidRPr="004B22E2">
        <w:rPr>
          <w:rFonts w:ascii="Times" w:hAnsi="Times" w:cs="Times New Roman"/>
          <w:color w:val="000000"/>
          <w:sz w:val="21"/>
          <w:szCs w:val="21"/>
        </w:rPr>
        <w:t>цветоведения</w:t>
      </w:r>
      <w:proofErr w:type="spellEnd"/>
      <w:r w:rsidRPr="004B22E2">
        <w:rPr>
          <w:rFonts w:ascii="Times" w:hAnsi="Times" w:cs="Times New Roman"/>
          <w:color w:val="000000"/>
          <w:sz w:val="21"/>
          <w:szCs w:val="21"/>
        </w:rPr>
        <w:t xml:space="preserve"> из области физических основ цвета и основ его зрительного восприятия;</w:t>
      </w:r>
    </w:p>
    <w:p w:rsidR="004B22E2" w:rsidRPr="004B22E2" w:rsidRDefault="004B22E2" w:rsidP="004B22E2">
      <w:pPr>
        <w:numPr>
          <w:ilvl w:val="0"/>
          <w:numId w:val="9"/>
        </w:num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умение использовать типы колорита для создания цветовой гармонии.</w:t>
      </w:r>
    </w:p>
    <w:p w:rsidR="004B22E2" w:rsidRPr="004B22E2" w:rsidRDefault="004B22E2" w:rsidP="004B22E2">
      <w:pPr>
        <w:numPr>
          <w:ilvl w:val="0"/>
          <w:numId w:val="10"/>
        </w:num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Техника исполнения</w:t>
      </w:r>
    </w:p>
    <w:p w:rsidR="004B22E2" w:rsidRPr="004B22E2" w:rsidRDefault="004B22E2" w:rsidP="004B22E2">
      <w:pPr>
        <w:numPr>
          <w:ilvl w:val="0"/>
          <w:numId w:val="11"/>
        </w:num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умение использовать основные изобразительные средства выражения замысла: точка, штрих, линия, пятно, цвет, тон, фактура;</w:t>
      </w:r>
    </w:p>
    <w:p w:rsidR="004B22E2" w:rsidRPr="004B22E2" w:rsidRDefault="004B22E2" w:rsidP="004B22E2">
      <w:pPr>
        <w:numPr>
          <w:ilvl w:val="0"/>
          <w:numId w:val="11"/>
        </w:num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владение различными техниками и приемами в области изобразительного искусства;</w:t>
      </w:r>
    </w:p>
    <w:p w:rsidR="004B22E2" w:rsidRPr="004B22E2" w:rsidRDefault="004B22E2" w:rsidP="004B22E2">
      <w:pPr>
        <w:numPr>
          <w:ilvl w:val="0"/>
          <w:numId w:val="11"/>
        </w:num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использование современных материалов;</w:t>
      </w:r>
    </w:p>
    <w:p w:rsidR="004B22E2" w:rsidRPr="004B22E2" w:rsidRDefault="004B22E2" w:rsidP="004B22E2">
      <w:pPr>
        <w:numPr>
          <w:ilvl w:val="0"/>
          <w:numId w:val="11"/>
        </w:num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наличие культуры исполнительского мастерства.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br/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Контроль за выполнением Рабочей программы осуществляется по следующим параметрам качества: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1) степень самостоятельности учащихся при выполнении заданий;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2) характер деятельности (репродуктивная, творческая);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3) качество выполняемых работ и итогового рисунка.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Оценочное суждение сопровождает любую отметку в качестве зак</w:t>
      </w:r>
      <w:r w:rsidRPr="004B22E2">
        <w:rPr>
          <w:rFonts w:ascii="Times" w:hAnsi="Times" w:cs="Times New Roman"/>
          <w:color w:val="000000"/>
          <w:sz w:val="21"/>
          <w:szCs w:val="21"/>
        </w:rPr>
        <w:softHyphen/>
        <w:t>лючения по существу работы.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При оценке выполнения практических заданий учитель руководствуется следующими критериями:</w:t>
      </w:r>
    </w:p>
    <w:p w:rsidR="004B22E2" w:rsidRPr="004B22E2" w:rsidRDefault="004B22E2" w:rsidP="004B22E2">
      <w:pPr>
        <w:numPr>
          <w:ilvl w:val="0"/>
          <w:numId w:val="12"/>
        </w:num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качество выполнения изучаемых на уроке приемов рисования и работы в целом;</w:t>
      </w:r>
    </w:p>
    <w:p w:rsidR="004B22E2" w:rsidRPr="004B22E2" w:rsidRDefault="004B22E2" w:rsidP="004B22E2">
      <w:pPr>
        <w:numPr>
          <w:ilvl w:val="0"/>
          <w:numId w:val="12"/>
        </w:num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степень самостоятельности;</w:t>
      </w:r>
    </w:p>
    <w:p w:rsidR="004B22E2" w:rsidRPr="004B22E2" w:rsidRDefault="004B22E2" w:rsidP="004B22E2">
      <w:pPr>
        <w:numPr>
          <w:ilvl w:val="0"/>
          <w:numId w:val="12"/>
        </w:num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уровень творческой деятельности (репродуктивный, частич</w:t>
      </w:r>
      <w:r w:rsidRPr="004B22E2">
        <w:rPr>
          <w:rFonts w:ascii="Times" w:hAnsi="Times" w:cs="Times New Roman"/>
          <w:color w:val="000000"/>
          <w:sz w:val="21"/>
          <w:szCs w:val="21"/>
        </w:rPr>
        <w:softHyphen/>
        <w:t>но продуктивный, продуктивный).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Предпочтение следует отдавать качественной оценке дея</w:t>
      </w:r>
      <w:r w:rsidRPr="004B22E2">
        <w:rPr>
          <w:rFonts w:ascii="Times" w:hAnsi="Times" w:cs="Times New Roman"/>
          <w:color w:val="000000"/>
          <w:sz w:val="21"/>
          <w:szCs w:val="21"/>
        </w:rPr>
        <w:softHyphen/>
        <w:t>тельности каждого ребенка на уроке, его творческим находкам.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br/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Практические задания (индивидуальное задание):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Отметка «5»</w:t>
      </w:r>
      <w:r w:rsidRPr="004B22E2">
        <w:rPr>
          <w:rFonts w:ascii="Times" w:hAnsi="Times" w:cs="Times New Roman"/>
          <w:color w:val="000000"/>
          <w:sz w:val="21"/>
          <w:szCs w:val="21"/>
        </w:rPr>
        <w:t> — уровень выполнения требований высокий, отсутствуют ошиб</w:t>
      </w:r>
      <w:r w:rsidRPr="004B22E2">
        <w:rPr>
          <w:rFonts w:ascii="Times" w:hAnsi="Times" w:cs="Times New Roman"/>
          <w:color w:val="000000"/>
          <w:sz w:val="21"/>
          <w:szCs w:val="21"/>
        </w:rPr>
        <w:softHyphen/>
        <w:t>ки в разработке композиции, работа отличается грамотно продуманной цветовой гаммой, все объекты связаны между собой, верно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Отметка «4»</w:t>
      </w:r>
      <w:r w:rsidRPr="004B22E2">
        <w:rPr>
          <w:rFonts w:ascii="Times" w:hAnsi="Times" w:cs="Times New Roman"/>
          <w:color w:val="000000"/>
          <w:sz w:val="21"/>
          <w:szCs w:val="21"/>
        </w:rPr>
        <w:t> — уровень выполнения требований хороший, но допущены незначительные ошибки в разработке композиции, есть нарушения в пе</w:t>
      </w:r>
      <w:r w:rsidRPr="004B22E2">
        <w:rPr>
          <w:rFonts w:ascii="Times" w:hAnsi="Times" w:cs="Times New Roman"/>
          <w:color w:val="000000"/>
          <w:sz w:val="21"/>
          <w:szCs w:val="21"/>
        </w:rPr>
        <w:softHyphen/>
        <w:t>редаче пропорций и размеров; обучающийся допустил малозначительные ошибки, но может самостоятельно исправить ошибки с небольшой подсказкой учителя. Работа выполнена в заданное время, самостоятельно.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Отметка «3»</w:t>
      </w:r>
      <w:r w:rsidRPr="004B22E2">
        <w:rPr>
          <w:rFonts w:ascii="Times" w:hAnsi="Times" w:cs="Times New Roman"/>
          <w:color w:val="000000"/>
          <w:sz w:val="21"/>
          <w:szCs w:val="21"/>
        </w:rPr>
        <w:t> 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последовательности;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Отметка «2»</w:t>
      </w:r>
      <w:r w:rsidRPr="004B22E2">
        <w:rPr>
          <w:rFonts w:ascii="Times" w:hAnsi="Times" w:cs="Times New Roman"/>
          <w:color w:val="000000"/>
          <w:sz w:val="21"/>
          <w:szCs w:val="21"/>
        </w:rPr>
        <w:t> — ученик не знает основных элементов процесса рисования, не умеет пользоваться дополнительным материалом, не владеет даже минимальными фактическими знаниями, умениями и навыками, определенными в образовательном стандарте.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br/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Устный ответ: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Отметка «5»</w:t>
      </w:r>
      <w:r w:rsidRPr="004B22E2">
        <w:rPr>
          <w:rFonts w:ascii="Times" w:hAnsi="Times" w:cs="Times New Roman"/>
          <w:color w:val="000000"/>
          <w:sz w:val="21"/>
          <w:szCs w:val="21"/>
        </w:rPr>
        <w:t> —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Отметка «4»</w:t>
      </w:r>
      <w:r w:rsidRPr="004B22E2">
        <w:rPr>
          <w:rFonts w:ascii="Times" w:hAnsi="Times" w:cs="Times New Roman"/>
          <w:color w:val="000000"/>
          <w:sz w:val="21"/>
          <w:szCs w:val="21"/>
        </w:rPr>
        <w:t> —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Отметка «3»</w:t>
      </w:r>
      <w:r w:rsidRPr="004B22E2">
        <w:rPr>
          <w:rFonts w:ascii="Times" w:hAnsi="Times" w:cs="Times New Roman"/>
          <w:color w:val="000000"/>
          <w:sz w:val="21"/>
          <w:szCs w:val="21"/>
        </w:rPr>
        <w:t> —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Отметка «2»</w:t>
      </w:r>
      <w:r w:rsidRPr="004B22E2">
        <w:rPr>
          <w:rFonts w:ascii="Times" w:hAnsi="Times" w:cs="Times New Roman"/>
          <w:color w:val="000000"/>
          <w:sz w:val="21"/>
          <w:szCs w:val="21"/>
        </w:rPr>
        <w:t> —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Оценка за теоретические знания (тест, термины, понятия, даты.)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5 — «отлично» — ученик ответил на вопросы, что составило 100% - 80%;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4 — «хорошо» — ученик ответил на вопросы, что составило 79% - 51%;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3 — «удовлетворительно» — ученик ответил на вопросы, что составило 50% - 30%;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2 — «неудовлетворительно» ученик ответил на в</w:t>
      </w:r>
      <w:r>
        <w:rPr>
          <w:rFonts w:ascii="Times" w:hAnsi="Times" w:cs="Times New Roman"/>
          <w:color w:val="000000"/>
          <w:sz w:val="21"/>
          <w:szCs w:val="21"/>
        </w:rPr>
        <w:t>опросы, что составило менее 30%</w:t>
      </w:r>
      <w:r w:rsidRPr="004B22E2">
        <w:rPr>
          <w:rFonts w:ascii="Times" w:hAnsi="Times" w:cs="Times New Roman"/>
          <w:color w:val="000000"/>
          <w:sz w:val="21"/>
          <w:szCs w:val="21"/>
        </w:rPr>
        <w:br/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br/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Нормы оценки проверочной работы проектного характера: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Общие нормы оценки творческого проекта: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Оценка «5»</w:t>
      </w:r>
      <w:r w:rsidRPr="004B22E2">
        <w:rPr>
          <w:rFonts w:ascii="Times" w:hAnsi="Times" w:cs="Times New Roman"/>
          <w:color w:val="000000"/>
          <w:sz w:val="21"/>
          <w:szCs w:val="21"/>
        </w:rPr>
        <w:t> -выставляется, если требования к пояснительной записке полностью соблюдены. Она составлена в полном объеме, четко, аккуратно.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тема работы должна быть интересна, в нее необходимо внести свою индивидуальность, свое творческое начало. Работа планировалась учащимися самостоятельно, решались задачи творческого характера с элементами новизны. Работа имеет высокую экономическую оценку, возможность широкого применения. Работу или полученные результаты исследования можно использовать как пособие на уроках технологии или на других уроках.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Оценка «4»</w:t>
      </w:r>
      <w:r w:rsidRPr="004B22E2">
        <w:rPr>
          <w:rFonts w:ascii="Times" w:hAnsi="Times" w:cs="Times New Roman"/>
          <w:color w:val="000000"/>
          <w:sz w:val="21"/>
          <w:szCs w:val="21"/>
        </w:rPr>
        <w:t> -выставляется, если пояснительная записка имеет небольшие отклонения от рекомендаций.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оно выполнено аккуратно, добротно, но не содержит в себе исключительной новизны. Работа планировалась с несущественной помощью учителя, у учащегося наблюдается неустойчивое стремление решать задачи творческого характера. Проект имеет хорошую экономическую оценку, возможность индивидуального применения.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Оценка «3»</w:t>
      </w:r>
      <w:r w:rsidRPr="004B22E2">
        <w:rPr>
          <w:rFonts w:ascii="Times" w:hAnsi="Times" w:cs="Times New Roman"/>
          <w:color w:val="000000"/>
          <w:sz w:val="21"/>
          <w:szCs w:val="21"/>
        </w:rPr>
        <w:t> 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 Планирование работы с помощью учителя, ситуационный (неустойчивый) интерес ученика к технике.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Оценка «2»</w:t>
      </w:r>
      <w:r w:rsidRPr="004B22E2">
        <w:rPr>
          <w:rFonts w:ascii="Times" w:hAnsi="Times" w:cs="Times New Roman"/>
          <w:color w:val="000000"/>
          <w:sz w:val="21"/>
          <w:szCs w:val="21"/>
        </w:rPr>
        <w:t> 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 Планирование работы с помощью учителя, ситуационный (неустойчивый) интерес ученика к технике. Выполненное изделие не соответствует и не может использоваться по назначению. Обработка изделий (детали) выполнена с грубыми отклонениями от технологии, применялись не предусмотренные операции, изделие бракуется. Дополнительная доработка не может привести к возможности использования изделия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br/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Критерии оценивания проектно-исследовательских работ учащихся.</w:t>
      </w:r>
    </w:p>
    <w:tbl>
      <w:tblPr>
        <w:tblW w:w="9563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2383"/>
        <w:gridCol w:w="3034"/>
        <w:gridCol w:w="4146"/>
      </w:tblGrid>
      <w:tr w:rsidR="004B22E2" w:rsidRPr="004B22E2" w:rsidTr="004B22E2"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Этап работы над проектом</w:t>
            </w:r>
          </w:p>
        </w:tc>
        <w:tc>
          <w:tcPr>
            <w:tcW w:w="3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Критерии, соответствующие этапам</w:t>
            </w: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Характеристика критерия</w:t>
            </w:r>
          </w:p>
        </w:tc>
      </w:tr>
      <w:tr w:rsidR="004B22E2" w:rsidRPr="004B22E2" w:rsidTr="004B22E2"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Подготовительный этап</w:t>
            </w:r>
          </w:p>
        </w:tc>
        <w:tc>
          <w:tcPr>
            <w:tcW w:w="3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Актуальность</w:t>
            </w: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</w:tr>
      <w:tr w:rsidR="004B22E2" w:rsidRPr="004B22E2" w:rsidTr="004B22E2"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Планирование работы</w:t>
            </w:r>
          </w:p>
        </w:tc>
        <w:tc>
          <w:tcPr>
            <w:tcW w:w="3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Осведомленность</w:t>
            </w: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Комплексное использование имеющихся источников по данной тематике и свободное владение материалом</w:t>
            </w:r>
          </w:p>
        </w:tc>
      </w:tr>
      <w:tr w:rsidR="004B22E2" w:rsidRPr="004B22E2" w:rsidTr="004B22E2">
        <w:tc>
          <w:tcPr>
            <w:tcW w:w="23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Исследовательская деятельность</w:t>
            </w:r>
          </w:p>
        </w:tc>
        <w:tc>
          <w:tcPr>
            <w:tcW w:w="3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Научность</w:t>
            </w: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</w:t>
            </w:r>
          </w:p>
        </w:tc>
      </w:tr>
      <w:tr w:rsidR="004B22E2" w:rsidRPr="004B22E2" w:rsidTr="004B22E2">
        <w:tc>
          <w:tcPr>
            <w:tcW w:w="238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22E2" w:rsidRPr="004B22E2" w:rsidRDefault="004B22E2" w:rsidP="004B22E2">
            <w:pPr>
              <w:rPr>
                <w:rFonts w:ascii="Times" w:hAnsi="Times" w:cs="Times New Roman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Самостоятельность</w:t>
            </w: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Выполнение всех этапов проектной деятельности самими учащимися, направляемая действиями координатора проекта без его непосредственного участия</w:t>
            </w:r>
          </w:p>
        </w:tc>
      </w:tr>
      <w:tr w:rsidR="004B22E2" w:rsidRPr="004B22E2" w:rsidTr="004B22E2">
        <w:tc>
          <w:tcPr>
            <w:tcW w:w="23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Результаты или выводы</w:t>
            </w:r>
          </w:p>
        </w:tc>
        <w:tc>
          <w:tcPr>
            <w:tcW w:w="3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Значимость</w:t>
            </w: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Признание выполненного авторами проекта для теоретического и (или) практического применения</w:t>
            </w:r>
          </w:p>
        </w:tc>
      </w:tr>
      <w:tr w:rsidR="004B22E2" w:rsidRPr="004B22E2" w:rsidTr="004B22E2">
        <w:tc>
          <w:tcPr>
            <w:tcW w:w="238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22E2" w:rsidRPr="004B22E2" w:rsidRDefault="004B22E2" w:rsidP="004B22E2">
            <w:pPr>
              <w:rPr>
                <w:rFonts w:ascii="Times" w:hAnsi="Times" w:cs="Times New Roman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Системность</w:t>
            </w: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Способность школьников выделять обобщенный способ действия и применять его при решении конкретно-практических задач в рамках выполнения проектно- исследовательской работы</w:t>
            </w:r>
          </w:p>
        </w:tc>
      </w:tr>
      <w:tr w:rsidR="004B22E2" w:rsidRPr="004B22E2" w:rsidTr="004B22E2">
        <w:tc>
          <w:tcPr>
            <w:tcW w:w="238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22E2" w:rsidRPr="004B22E2" w:rsidRDefault="004B22E2" w:rsidP="004B22E2">
            <w:pPr>
              <w:rPr>
                <w:rFonts w:ascii="Times" w:hAnsi="Times" w:cs="Times New Roman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Структурированность</w:t>
            </w: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Структурированность Степень теоретического осмысления авторами проекта и наличие в нем системообразующих связей, характерных для данной предметной области, а также упорядоченность и целесообразность действий, при выполнении и оформлении проекта</w:t>
            </w:r>
          </w:p>
        </w:tc>
      </w:tr>
      <w:tr w:rsidR="004B22E2" w:rsidRPr="004B22E2" w:rsidTr="004B22E2">
        <w:tc>
          <w:tcPr>
            <w:tcW w:w="23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proofErr w:type="spellStart"/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Интегративность</w:t>
            </w:r>
            <w:proofErr w:type="spellEnd"/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</w:tr>
      <w:tr w:rsidR="004B22E2" w:rsidRPr="004B22E2" w:rsidTr="004B22E2">
        <w:tc>
          <w:tcPr>
            <w:tcW w:w="238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22E2" w:rsidRPr="004B22E2" w:rsidRDefault="004B22E2" w:rsidP="004B22E2">
            <w:pPr>
              <w:rPr>
                <w:rFonts w:ascii="Times" w:hAnsi="Times" w:cs="Times New Roman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Креативность (творчество)</w:t>
            </w: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</w:tc>
      </w:tr>
      <w:tr w:rsidR="004B22E2" w:rsidRPr="004B22E2" w:rsidTr="004B22E2">
        <w:tc>
          <w:tcPr>
            <w:tcW w:w="23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Представление готового продукта</w:t>
            </w:r>
          </w:p>
        </w:tc>
        <w:tc>
          <w:tcPr>
            <w:tcW w:w="3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Презентабельность (публичное представление)</w:t>
            </w: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Формы представления результата проектной работы (доклад, презентация, постер, фильм, макет, реферат и др.), которые имеют общую цель, согласованные методы и способы деятельности, достигающие единого результата. Наглядное представление хода исследования и его результатов в результате совместного решения проблемы авторами проекта</w:t>
            </w:r>
          </w:p>
        </w:tc>
      </w:tr>
      <w:tr w:rsidR="004B22E2" w:rsidRPr="004B22E2" w:rsidTr="004B22E2">
        <w:tc>
          <w:tcPr>
            <w:tcW w:w="238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22E2" w:rsidRPr="004B22E2" w:rsidRDefault="004B22E2" w:rsidP="004B22E2">
            <w:pPr>
              <w:rPr>
                <w:rFonts w:ascii="Times" w:hAnsi="Times" w:cs="Times New Roman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proofErr w:type="spellStart"/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Коммуникативность</w:t>
            </w:r>
            <w:proofErr w:type="spellEnd"/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 xml:space="preserve">Способность авторов проекта четко, стилистически грамотно и в </w:t>
            </w:r>
            <w:proofErr w:type="spellStart"/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тезисно</w:t>
            </w:r>
            <w:proofErr w:type="spellEnd"/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 xml:space="preserve"> изложить этапы и результаты своей деятельности</w:t>
            </w:r>
          </w:p>
        </w:tc>
      </w:tr>
      <w:tr w:rsidR="004B22E2" w:rsidRPr="004B22E2" w:rsidTr="004B22E2">
        <w:tc>
          <w:tcPr>
            <w:tcW w:w="238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22E2" w:rsidRPr="004B22E2" w:rsidRDefault="004B22E2" w:rsidP="004B22E2">
            <w:pPr>
              <w:rPr>
                <w:rFonts w:ascii="Times" w:hAnsi="Times" w:cs="Times New Roman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Апробация</w:t>
            </w: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Распространение результатов и продуктов проектной деятельности или рождение нового проектного замысла, связанного с результатами предыдущего проекта</w:t>
            </w:r>
          </w:p>
        </w:tc>
      </w:tr>
      <w:tr w:rsidR="004B22E2" w:rsidRPr="004B22E2" w:rsidTr="004B22E2"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Оценка процесса и результатов работы</w:t>
            </w:r>
          </w:p>
        </w:tc>
        <w:tc>
          <w:tcPr>
            <w:tcW w:w="3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proofErr w:type="spellStart"/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Рефлексивность</w:t>
            </w:r>
            <w:proofErr w:type="spellEnd"/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Индивидуальное отношение авторов проектной работы к процессу проектирования и результату своей деятельности. Характеризуется ответами на основные вопросы: Что было хорошо и почему? Что не удалось и почему? Что хотелось бы осуществить в будущем?</w:t>
            </w:r>
          </w:p>
        </w:tc>
      </w:tr>
    </w:tbl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br/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Ранжирование проектно-исследовательских работ школьников по количеству набранных баллов.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br/>
      </w:r>
    </w:p>
    <w:tbl>
      <w:tblPr>
        <w:tblW w:w="12460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146"/>
        <w:gridCol w:w="4168"/>
        <w:gridCol w:w="4146"/>
      </w:tblGrid>
      <w:tr w:rsidR="004B22E2" w:rsidRPr="004B22E2" w:rsidTr="004B22E2"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Количество набранных баллов</w:t>
            </w:r>
          </w:p>
        </w:tc>
        <w:tc>
          <w:tcPr>
            <w:tcW w:w="3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Уровень проекта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Оценка</w:t>
            </w:r>
          </w:p>
        </w:tc>
      </w:tr>
      <w:tr w:rsidR="004B22E2" w:rsidRPr="004B22E2" w:rsidTr="004B22E2"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до 40 баллов</w:t>
            </w:r>
          </w:p>
        </w:tc>
        <w:tc>
          <w:tcPr>
            <w:tcW w:w="3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Низкий уровень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4B22E2" w:rsidRPr="004B22E2" w:rsidTr="004B22E2"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41-60</w:t>
            </w:r>
          </w:p>
        </w:tc>
        <w:tc>
          <w:tcPr>
            <w:tcW w:w="3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Средний уровень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4B22E2" w:rsidRPr="004B22E2" w:rsidTr="004B22E2"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61-80</w:t>
            </w:r>
          </w:p>
        </w:tc>
        <w:tc>
          <w:tcPr>
            <w:tcW w:w="3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Выше среднего уровня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4B22E2" w:rsidRPr="004B22E2" w:rsidTr="004B22E2"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81-100</w:t>
            </w:r>
          </w:p>
        </w:tc>
        <w:tc>
          <w:tcPr>
            <w:tcW w:w="3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Высокий уровень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E2" w:rsidRPr="004B22E2" w:rsidRDefault="004B22E2" w:rsidP="004B22E2">
            <w:pPr>
              <w:spacing w:after="150"/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4B22E2">
              <w:rPr>
                <w:rFonts w:ascii="Times" w:hAnsi="Times" w:cs="Times New Roman"/>
                <w:color w:val="000000"/>
                <w:sz w:val="21"/>
                <w:szCs w:val="21"/>
              </w:rPr>
              <w:t>5</w:t>
            </w:r>
          </w:p>
        </w:tc>
      </w:tr>
    </w:tbl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br/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br/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br/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Требования к оформлению рефератов, презентаций, выставок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Творческий отчет-выставка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Требования к оформлению работ для выставки. </w:t>
      </w:r>
      <w:r w:rsidRPr="004B22E2">
        <w:rPr>
          <w:rFonts w:ascii="Times" w:hAnsi="Times" w:cs="Times New Roman"/>
          <w:color w:val="000000"/>
          <w:sz w:val="21"/>
          <w:szCs w:val="21"/>
        </w:rPr>
        <w:t>Выставочная работа</w:t>
      </w: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 </w:t>
      </w:r>
      <w:r w:rsidRPr="004B22E2">
        <w:rPr>
          <w:rFonts w:ascii="Times" w:hAnsi="Times" w:cs="Times New Roman"/>
          <w:color w:val="000000"/>
          <w:sz w:val="21"/>
          <w:szCs w:val="21"/>
        </w:rPr>
        <w:t xml:space="preserve">выполняется на формате бумаги А-3 или А-4 в паспарту белого цвета. Работа должна сопровождаться табличкой, расположенной в правом нижнем углу, с указанием названия работы, фамилии, имени и отчества автора, руководителя, общеобразовательного учреждения, города Размер таблички -5 x10 см, шрифт </w:t>
      </w:r>
      <w:proofErr w:type="spellStart"/>
      <w:r w:rsidRPr="004B22E2">
        <w:rPr>
          <w:rFonts w:ascii="Times" w:hAnsi="Times" w:cs="Times New Roman"/>
          <w:color w:val="000000"/>
          <w:sz w:val="21"/>
          <w:szCs w:val="21"/>
        </w:rPr>
        <w:t>Times</w:t>
      </w:r>
      <w:proofErr w:type="spellEnd"/>
      <w:r w:rsidRPr="004B22E2">
        <w:rPr>
          <w:rFonts w:ascii="Times" w:hAnsi="Times" w:cs="Times New Roman"/>
          <w:color w:val="000000"/>
          <w:sz w:val="21"/>
          <w:szCs w:val="21"/>
        </w:rPr>
        <w:t xml:space="preserve"> </w:t>
      </w:r>
      <w:proofErr w:type="spellStart"/>
      <w:r w:rsidRPr="004B22E2">
        <w:rPr>
          <w:rFonts w:ascii="Times" w:hAnsi="Times" w:cs="Times New Roman"/>
          <w:color w:val="000000"/>
          <w:sz w:val="21"/>
          <w:szCs w:val="21"/>
        </w:rPr>
        <w:t>New</w:t>
      </w:r>
      <w:proofErr w:type="spellEnd"/>
      <w:r w:rsidRPr="004B22E2">
        <w:rPr>
          <w:rFonts w:ascii="Times" w:hAnsi="Times" w:cs="Times New Roman"/>
          <w:color w:val="000000"/>
          <w:sz w:val="21"/>
          <w:szCs w:val="21"/>
        </w:rPr>
        <w:t xml:space="preserve"> </w:t>
      </w:r>
      <w:proofErr w:type="spellStart"/>
      <w:r w:rsidRPr="004B22E2">
        <w:rPr>
          <w:rFonts w:ascii="Times" w:hAnsi="Times" w:cs="Times New Roman"/>
          <w:color w:val="000000"/>
          <w:sz w:val="21"/>
          <w:szCs w:val="21"/>
        </w:rPr>
        <w:t>Roman</w:t>
      </w:r>
      <w:proofErr w:type="spellEnd"/>
      <w:r w:rsidRPr="004B22E2">
        <w:rPr>
          <w:rFonts w:ascii="Times" w:hAnsi="Times" w:cs="Times New Roman"/>
          <w:color w:val="000000"/>
          <w:sz w:val="21"/>
          <w:szCs w:val="21"/>
        </w:rPr>
        <w:t>, размер 14, интервал 1.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br/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b/>
          <w:bCs/>
          <w:color w:val="000000"/>
          <w:sz w:val="21"/>
          <w:szCs w:val="21"/>
        </w:rPr>
        <w:t>Требования к оформлению презентации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 xml:space="preserve">Материалы в отпечатанном виде на листах А4, шрифт </w:t>
      </w:r>
      <w:proofErr w:type="spellStart"/>
      <w:r w:rsidRPr="004B22E2">
        <w:rPr>
          <w:rFonts w:ascii="Times" w:hAnsi="Times" w:cs="Times New Roman"/>
          <w:color w:val="000000"/>
          <w:sz w:val="21"/>
          <w:szCs w:val="21"/>
        </w:rPr>
        <w:t>Times</w:t>
      </w:r>
      <w:proofErr w:type="spellEnd"/>
      <w:r w:rsidRPr="004B22E2">
        <w:rPr>
          <w:rFonts w:ascii="Times" w:hAnsi="Times" w:cs="Times New Roman"/>
          <w:color w:val="000000"/>
          <w:sz w:val="21"/>
          <w:szCs w:val="21"/>
        </w:rPr>
        <w:t xml:space="preserve"> </w:t>
      </w:r>
      <w:proofErr w:type="spellStart"/>
      <w:r w:rsidRPr="004B22E2">
        <w:rPr>
          <w:rFonts w:ascii="Times" w:hAnsi="Times" w:cs="Times New Roman"/>
          <w:color w:val="000000"/>
          <w:sz w:val="21"/>
          <w:szCs w:val="21"/>
        </w:rPr>
        <w:t>New</w:t>
      </w:r>
      <w:proofErr w:type="spellEnd"/>
      <w:r w:rsidRPr="004B22E2">
        <w:rPr>
          <w:rFonts w:ascii="Times" w:hAnsi="Times" w:cs="Times New Roman"/>
          <w:color w:val="000000"/>
          <w:sz w:val="21"/>
          <w:szCs w:val="21"/>
        </w:rPr>
        <w:t xml:space="preserve"> </w:t>
      </w:r>
      <w:proofErr w:type="spellStart"/>
      <w:r w:rsidRPr="004B22E2">
        <w:rPr>
          <w:rFonts w:ascii="Times" w:hAnsi="Times" w:cs="Times New Roman"/>
          <w:color w:val="000000"/>
          <w:sz w:val="21"/>
          <w:szCs w:val="21"/>
        </w:rPr>
        <w:t>Roman</w:t>
      </w:r>
      <w:proofErr w:type="spellEnd"/>
      <w:r w:rsidRPr="004B22E2">
        <w:rPr>
          <w:rFonts w:ascii="Times" w:hAnsi="Times" w:cs="Times New Roman"/>
          <w:color w:val="000000"/>
          <w:sz w:val="21"/>
          <w:szCs w:val="21"/>
        </w:rPr>
        <w:t>, размер 14, интервал 1.5, поля стандартные;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 xml:space="preserve">Презентация в формате РРТ (МS </w:t>
      </w:r>
      <w:proofErr w:type="spellStart"/>
      <w:r w:rsidRPr="004B22E2">
        <w:rPr>
          <w:rFonts w:ascii="Times" w:hAnsi="Times" w:cs="Times New Roman"/>
          <w:color w:val="000000"/>
          <w:sz w:val="21"/>
          <w:szCs w:val="21"/>
        </w:rPr>
        <w:t>Power</w:t>
      </w:r>
      <w:proofErr w:type="spellEnd"/>
      <w:r w:rsidRPr="004B22E2">
        <w:rPr>
          <w:rFonts w:ascii="Times" w:hAnsi="Times" w:cs="Times New Roman"/>
          <w:color w:val="000000"/>
          <w:sz w:val="21"/>
          <w:szCs w:val="21"/>
        </w:rPr>
        <w:t xml:space="preserve"> </w:t>
      </w:r>
      <w:proofErr w:type="spellStart"/>
      <w:r w:rsidRPr="004B22E2">
        <w:rPr>
          <w:rFonts w:ascii="Times" w:hAnsi="Times" w:cs="Times New Roman"/>
          <w:color w:val="000000"/>
          <w:sz w:val="21"/>
          <w:szCs w:val="21"/>
        </w:rPr>
        <w:t>Point</w:t>
      </w:r>
      <w:proofErr w:type="spellEnd"/>
      <w:r w:rsidRPr="004B22E2">
        <w:rPr>
          <w:rFonts w:ascii="Times" w:hAnsi="Times" w:cs="Times New Roman"/>
          <w:color w:val="000000"/>
          <w:sz w:val="21"/>
          <w:szCs w:val="21"/>
        </w:rPr>
        <w:t>) размером не более 10-15 слайдов.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t>Презентация должна акцентировать внимание на наиболее интересном и значимом из собранного материала.</w:t>
      </w:r>
    </w:p>
    <w:p w:rsidR="004B22E2" w:rsidRPr="004B22E2" w:rsidRDefault="004B22E2" w:rsidP="004B22E2">
      <w:pPr>
        <w:spacing w:after="150"/>
        <w:rPr>
          <w:rFonts w:ascii="Times" w:hAnsi="Times" w:cs="Times New Roman"/>
          <w:color w:val="000000"/>
          <w:sz w:val="21"/>
          <w:szCs w:val="21"/>
        </w:rPr>
      </w:pPr>
      <w:r w:rsidRPr="004B22E2">
        <w:rPr>
          <w:rFonts w:ascii="Times" w:hAnsi="Times" w:cs="Times New Roman"/>
          <w:color w:val="000000"/>
          <w:sz w:val="21"/>
          <w:szCs w:val="21"/>
        </w:rPr>
        <w:br/>
      </w:r>
    </w:p>
    <w:p w:rsidR="004B22E2" w:rsidRPr="004B22E2" w:rsidRDefault="004B22E2" w:rsidP="004B22E2">
      <w:pPr>
        <w:rPr>
          <w:rFonts w:ascii="Times" w:eastAsia="Times New Roman" w:hAnsi="Times" w:cs="Times New Roman"/>
          <w:sz w:val="20"/>
          <w:szCs w:val="20"/>
        </w:rPr>
      </w:pPr>
    </w:p>
    <w:p w:rsidR="00A4746C" w:rsidRDefault="00A4746C"/>
    <w:sectPr w:rsidR="00A4746C" w:rsidSect="0068070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D3D"/>
    <w:multiLevelType w:val="multilevel"/>
    <w:tmpl w:val="1DE8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A57FF"/>
    <w:multiLevelType w:val="multilevel"/>
    <w:tmpl w:val="2C82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C6FF5"/>
    <w:multiLevelType w:val="multilevel"/>
    <w:tmpl w:val="BF0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12906"/>
    <w:multiLevelType w:val="multilevel"/>
    <w:tmpl w:val="0B2E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36140"/>
    <w:multiLevelType w:val="multilevel"/>
    <w:tmpl w:val="59E6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F5633"/>
    <w:multiLevelType w:val="multilevel"/>
    <w:tmpl w:val="4EB8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8215C"/>
    <w:multiLevelType w:val="multilevel"/>
    <w:tmpl w:val="E1E6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2103A"/>
    <w:multiLevelType w:val="multilevel"/>
    <w:tmpl w:val="882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80DD1"/>
    <w:multiLevelType w:val="multilevel"/>
    <w:tmpl w:val="9F28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0274D"/>
    <w:multiLevelType w:val="multilevel"/>
    <w:tmpl w:val="D932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A5631E"/>
    <w:multiLevelType w:val="multilevel"/>
    <w:tmpl w:val="A11C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9E7132"/>
    <w:multiLevelType w:val="multilevel"/>
    <w:tmpl w:val="B9C69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E2"/>
    <w:rsid w:val="004B22E2"/>
    <w:rsid w:val="00680704"/>
    <w:rsid w:val="00A4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D30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2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2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1967</Words>
  <Characters>11213</Characters>
  <Application>Microsoft Macintosh Word</Application>
  <DocSecurity>0</DocSecurity>
  <Lines>93</Lines>
  <Paragraphs>26</Paragraphs>
  <ScaleCrop>false</ScaleCrop>
  <Company/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Михайлова</dc:creator>
  <cp:keywords/>
  <dc:description/>
  <cp:lastModifiedBy>Ольга Михайлова</cp:lastModifiedBy>
  <cp:revision>1</cp:revision>
  <dcterms:created xsi:type="dcterms:W3CDTF">2022-12-27T13:58:00Z</dcterms:created>
  <dcterms:modified xsi:type="dcterms:W3CDTF">2022-12-27T14:00:00Z</dcterms:modified>
</cp:coreProperties>
</file>